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0BE582D" w:rsidR="00235EEF" w:rsidRPr="00CB3098" w:rsidRDefault="008250F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F75D8D">
        <w:rPr>
          <w:rFonts w:ascii="Times New Roman" w:hAnsi="Times New Roman" w:cs="Times New Roman"/>
          <w:b/>
          <w:sz w:val="26"/>
          <w:szCs w:val="26"/>
        </w:rPr>
        <w:t>.06.2022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6379F8C" w14:textId="7F4F1A2A" w:rsidR="00B12D5E" w:rsidRPr="00B12D5E" w:rsidRDefault="00B12D5E" w:rsidP="00B12D5E">
      <w:pPr>
        <w:pStyle w:val="ad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12D5E">
        <w:rPr>
          <w:b/>
          <w:sz w:val="28"/>
          <w:szCs w:val="28"/>
        </w:rPr>
        <w:t>Ис</w:t>
      </w:r>
      <w:r w:rsidRPr="00B12D5E">
        <w:rPr>
          <w:b/>
          <w:sz w:val="28"/>
          <w:szCs w:val="28"/>
        </w:rPr>
        <w:t xml:space="preserve">пользование </w:t>
      </w:r>
      <w:proofErr w:type="spellStart"/>
      <w:r w:rsidRPr="00B12D5E">
        <w:rPr>
          <w:b/>
          <w:sz w:val="28"/>
          <w:szCs w:val="28"/>
        </w:rPr>
        <w:t>эскроу</w:t>
      </w:r>
      <w:proofErr w:type="spellEnd"/>
      <w:r w:rsidRPr="00B12D5E">
        <w:rPr>
          <w:b/>
          <w:sz w:val="28"/>
          <w:szCs w:val="28"/>
        </w:rPr>
        <w:t>-</w:t>
      </w:r>
      <w:r w:rsidRPr="00B12D5E">
        <w:rPr>
          <w:b/>
          <w:sz w:val="28"/>
          <w:szCs w:val="28"/>
        </w:rPr>
        <w:t>счета</w:t>
      </w:r>
      <w:r w:rsidRPr="00B12D5E">
        <w:rPr>
          <w:b/>
          <w:sz w:val="28"/>
          <w:szCs w:val="28"/>
        </w:rPr>
        <w:t xml:space="preserve"> при сделках с недвижимостью</w:t>
      </w:r>
    </w:p>
    <w:p w14:paraId="0DD74A79" w14:textId="35FB80AD" w:rsidR="00C62F96" w:rsidRPr="00065BC1" w:rsidRDefault="00C62F96" w:rsidP="00065BC1">
      <w:pPr>
        <w:pStyle w:val="ad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65BC1">
        <w:rPr>
          <w:sz w:val="28"/>
          <w:szCs w:val="28"/>
        </w:rPr>
        <w:t xml:space="preserve">С начала 2022 года жители </w:t>
      </w:r>
      <w:r w:rsidR="00065BC1" w:rsidRPr="00065BC1">
        <w:rPr>
          <w:sz w:val="28"/>
          <w:szCs w:val="28"/>
        </w:rPr>
        <w:t xml:space="preserve">Адыгеи </w:t>
      </w:r>
      <w:r w:rsidRPr="00065BC1">
        <w:rPr>
          <w:sz w:val="28"/>
          <w:szCs w:val="28"/>
        </w:rPr>
        <w:t xml:space="preserve">заключили  </w:t>
      </w:r>
      <w:r w:rsidR="009B0C2D" w:rsidRPr="00E836E3">
        <w:rPr>
          <w:sz w:val="28"/>
          <w:szCs w:val="28"/>
        </w:rPr>
        <w:t>351</w:t>
      </w:r>
      <w:r w:rsidR="009B0C2D">
        <w:rPr>
          <w:sz w:val="28"/>
          <w:szCs w:val="28"/>
        </w:rPr>
        <w:t xml:space="preserve"> </w:t>
      </w:r>
      <w:r w:rsidRPr="00065BC1">
        <w:rPr>
          <w:sz w:val="28"/>
          <w:szCs w:val="28"/>
        </w:rPr>
        <w:t xml:space="preserve"> договор участия в долевом строительстве. При этом </w:t>
      </w:r>
      <w:r w:rsidR="00E836E3">
        <w:rPr>
          <w:sz w:val="28"/>
          <w:szCs w:val="28"/>
        </w:rPr>
        <w:t>48</w:t>
      </w:r>
      <w:r w:rsidR="009B0C2D">
        <w:rPr>
          <w:sz w:val="28"/>
          <w:szCs w:val="28"/>
        </w:rPr>
        <w:t xml:space="preserve"> </w:t>
      </w:r>
      <w:r w:rsidRPr="00065BC1">
        <w:rPr>
          <w:sz w:val="28"/>
          <w:szCs w:val="28"/>
        </w:rPr>
        <w:t>процент</w:t>
      </w:r>
      <w:bookmarkStart w:id="0" w:name="_GoBack"/>
      <w:bookmarkEnd w:id="0"/>
      <w:r w:rsidRPr="00065BC1">
        <w:rPr>
          <w:sz w:val="28"/>
          <w:szCs w:val="28"/>
        </w:rPr>
        <w:t>ов всех сделок со</w:t>
      </w:r>
      <w:r w:rsidR="00B12D5E">
        <w:rPr>
          <w:sz w:val="28"/>
          <w:szCs w:val="28"/>
        </w:rPr>
        <w:t xml:space="preserve">вершены с использованием </w:t>
      </w:r>
      <w:proofErr w:type="spellStart"/>
      <w:r w:rsidR="00B12D5E">
        <w:rPr>
          <w:sz w:val="28"/>
          <w:szCs w:val="28"/>
        </w:rPr>
        <w:t>эскроу</w:t>
      </w:r>
      <w:proofErr w:type="spellEnd"/>
      <w:r w:rsidR="00B12D5E">
        <w:rPr>
          <w:sz w:val="28"/>
          <w:szCs w:val="28"/>
        </w:rPr>
        <w:t>-</w:t>
      </w:r>
      <w:r w:rsidRPr="00065BC1">
        <w:rPr>
          <w:sz w:val="28"/>
          <w:szCs w:val="28"/>
        </w:rPr>
        <w:t>счета</w:t>
      </w:r>
      <w:r w:rsidR="009B0C2D">
        <w:rPr>
          <w:sz w:val="28"/>
          <w:szCs w:val="28"/>
        </w:rPr>
        <w:t>,</w:t>
      </w:r>
      <w:r w:rsidR="009B0C2D" w:rsidRPr="009B0C2D">
        <w:rPr>
          <w:sz w:val="28"/>
          <w:szCs w:val="28"/>
        </w:rPr>
        <w:t xml:space="preserve"> </w:t>
      </w:r>
      <w:r w:rsidRPr="00065BC1">
        <w:rPr>
          <w:sz w:val="28"/>
          <w:szCs w:val="28"/>
        </w:rPr>
        <w:t xml:space="preserve">сообщила начальник отдела </w:t>
      </w:r>
      <w:r w:rsidR="00065BC1" w:rsidRPr="00065BC1">
        <w:rPr>
          <w:sz w:val="28"/>
          <w:szCs w:val="28"/>
        </w:rPr>
        <w:t>ведения ЕГРН, повышения качества данных ЕГРН</w:t>
      </w:r>
      <w:r w:rsidRPr="00065BC1">
        <w:rPr>
          <w:sz w:val="28"/>
          <w:szCs w:val="28"/>
        </w:rPr>
        <w:t xml:space="preserve"> Управления Росреестра по Республике </w:t>
      </w:r>
      <w:r w:rsidR="00065BC1" w:rsidRPr="00065BC1">
        <w:rPr>
          <w:sz w:val="28"/>
          <w:szCs w:val="28"/>
        </w:rPr>
        <w:t xml:space="preserve">Адыгея </w:t>
      </w:r>
      <w:proofErr w:type="spellStart"/>
      <w:r w:rsidR="00065BC1" w:rsidRPr="008250F7">
        <w:rPr>
          <w:b/>
          <w:sz w:val="28"/>
          <w:szCs w:val="28"/>
        </w:rPr>
        <w:t>Зарема</w:t>
      </w:r>
      <w:proofErr w:type="spellEnd"/>
      <w:r w:rsidR="00065BC1" w:rsidRPr="008250F7">
        <w:rPr>
          <w:b/>
          <w:sz w:val="28"/>
          <w:szCs w:val="28"/>
        </w:rPr>
        <w:t xml:space="preserve"> </w:t>
      </w:r>
      <w:proofErr w:type="spellStart"/>
      <w:r w:rsidR="00065BC1" w:rsidRPr="008250F7">
        <w:rPr>
          <w:b/>
          <w:sz w:val="28"/>
          <w:szCs w:val="28"/>
        </w:rPr>
        <w:t>Кохужева</w:t>
      </w:r>
      <w:proofErr w:type="spellEnd"/>
      <w:r w:rsidRPr="00065BC1">
        <w:rPr>
          <w:sz w:val="28"/>
          <w:szCs w:val="28"/>
        </w:rPr>
        <w:t>.</w:t>
      </w:r>
    </w:p>
    <w:p w14:paraId="35D37AE0" w14:textId="089F2964" w:rsidR="00065BC1" w:rsidRPr="00065BC1" w:rsidRDefault="00C62F96" w:rsidP="00065BC1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BC1">
        <w:rPr>
          <w:rFonts w:ascii="Times New Roman" w:hAnsi="Times New Roman" w:cs="Times New Roman"/>
          <w:sz w:val="28"/>
          <w:szCs w:val="28"/>
        </w:rPr>
        <w:t>По ее словам,</w:t>
      </w:r>
      <w:r w:rsidR="00065BC1" w:rsidRPr="0006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BC1" w:rsidRPr="0006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</w:t>
      </w:r>
      <w:proofErr w:type="spellStart"/>
      <w:r w:rsidR="00065BC1" w:rsidRPr="0006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эскроу</w:t>
      </w:r>
      <w:proofErr w:type="spellEnd"/>
      <w:r w:rsidR="00065BC1" w:rsidRPr="0006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-счета получили широкое распространение на рынке недвижимости. Этот механизм позволяет избежать рисков, связанных с участием в долевом строительстве, и помогает дополнительно обезопасить сделки на вторичном жилье.</w:t>
      </w:r>
    </w:p>
    <w:p w14:paraId="0D1DA64A" w14:textId="77777777" w:rsidR="00065BC1" w:rsidRPr="00065BC1" w:rsidRDefault="00065BC1" w:rsidP="00065BC1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  </w:t>
      </w:r>
      <w:proofErr w:type="spellStart"/>
      <w:r w:rsidRPr="0006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эскроу</w:t>
      </w:r>
      <w:proofErr w:type="spellEnd"/>
      <w:r w:rsidRPr="0006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-счет – это банковский счет, на который дольщик вносит деньги за приобретаемую квартиру, а застройщик может их снять только после завершения строительства и ввода дома в эксплуатацию. За сохранность денежных средств отвечает  банк, в котором открыт такой счет. Проценты на размещенные на </w:t>
      </w:r>
      <w:proofErr w:type="spellStart"/>
      <w:r w:rsidRPr="0006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эскроу</w:t>
      </w:r>
      <w:proofErr w:type="spellEnd"/>
      <w:r w:rsidRPr="0006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-счетах средства не начисляются. </w:t>
      </w:r>
      <w:r w:rsidRPr="0006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Однако на практике не исключены случаи, когда застройщик переоценивает свои возможности и не выполняет обязанности по передаче квартиры дольщику. В данных условиях при использовании </w:t>
      </w:r>
      <w:proofErr w:type="spellStart"/>
      <w:r w:rsidRPr="0006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эскроу</w:t>
      </w:r>
      <w:proofErr w:type="spellEnd"/>
      <w:r w:rsidRPr="0006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-счета банк, на счете которого хранятся денежные средства дольщика, возвращает их ему обратно.  </w:t>
      </w:r>
      <w:proofErr w:type="spellStart"/>
      <w:r w:rsidRPr="0006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 w:rsidRPr="0006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сделки с использованием </w:t>
      </w:r>
      <w:proofErr w:type="spellStart"/>
      <w:r w:rsidRPr="0006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эскроу</w:t>
      </w:r>
      <w:proofErr w:type="spellEnd"/>
      <w:r w:rsidRPr="0006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-счетов  сегодня являются наиболее безопасными при приобретении строящегося жилья. </w:t>
      </w:r>
      <w:r w:rsidRPr="0006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Следует отметить, что все застройщики с 1 июля 2019 года обязаны заключать договоры долевого участия с использованием </w:t>
      </w:r>
      <w:proofErr w:type="spellStart"/>
      <w:r w:rsidRPr="0006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эскроу</w:t>
      </w:r>
      <w:proofErr w:type="spellEnd"/>
      <w:r w:rsidRPr="0006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-счетов. </w:t>
      </w:r>
      <w:r w:rsidRPr="0006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осуществлять строительство за счет средств дольщиков теперь отсутствует. Исключение составляют объекты, строительство которых начато до 1 июля 2019 года и застройщиком в отношении такого объекта получено заключение контролирующего органа о соответствии определенным критериям по степени готовности объекта и количеству заключенных договоров долевого участия.</w:t>
      </w:r>
    </w:p>
    <w:p w14:paraId="5E296D29" w14:textId="7B649B2E" w:rsidR="006E4C61" w:rsidRPr="006E4C61" w:rsidRDefault="006E4C61" w:rsidP="006E4C61">
      <w:pPr>
        <w:pStyle w:val="ad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6E4C61">
        <w:rPr>
          <w:sz w:val="28"/>
          <w:szCs w:val="28"/>
        </w:rPr>
        <w:t>По данным Минстроя Республики Адыгея за январь - май 2022 года в республике введено 306,75 тыс. кв. метров жилья, в том числе 189,12 тыс. кв. метров жилья, построенного населением, многоквартирного жилья – 117,63 тыс. кв. метров.</w:t>
      </w:r>
    </w:p>
    <w:p w14:paraId="764D93FC" w14:textId="77777777" w:rsidR="006E4C61" w:rsidRDefault="006E4C61" w:rsidP="00C62F96">
      <w:pPr>
        <w:pStyle w:val="ad"/>
        <w:shd w:val="clear" w:color="auto" w:fill="FFFFFF"/>
        <w:spacing w:line="360" w:lineRule="atLeast"/>
        <w:rPr>
          <w:rFonts w:ascii="PT Serif" w:hAnsi="PT Serif"/>
          <w:color w:val="333333"/>
          <w:sz w:val="21"/>
          <w:szCs w:val="21"/>
        </w:rPr>
      </w:pPr>
    </w:p>
    <w:p w14:paraId="27367E30" w14:textId="073E48A0" w:rsidR="00F75D8D" w:rsidRPr="00F75D8D" w:rsidRDefault="00F75D8D" w:rsidP="00F75D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5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65BC1"/>
    <w:rsid w:val="0008784A"/>
    <w:rsid w:val="00093C50"/>
    <w:rsid w:val="00094AD3"/>
    <w:rsid w:val="00152677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2E63FB"/>
    <w:rsid w:val="00311109"/>
    <w:rsid w:val="003A63C1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3100C"/>
    <w:rsid w:val="00676C8D"/>
    <w:rsid w:val="006E4C61"/>
    <w:rsid w:val="00736097"/>
    <w:rsid w:val="00790DDC"/>
    <w:rsid w:val="007B79E5"/>
    <w:rsid w:val="007C14E8"/>
    <w:rsid w:val="007C517E"/>
    <w:rsid w:val="007E4699"/>
    <w:rsid w:val="00812D4E"/>
    <w:rsid w:val="008250F7"/>
    <w:rsid w:val="0084655B"/>
    <w:rsid w:val="00891E04"/>
    <w:rsid w:val="008B315C"/>
    <w:rsid w:val="008F40AD"/>
    <w:rsid w:val="009313F1"/>
    <w:rsid w:val="009544EF"/>
    <w:rsid w:val="0096339A"/>
    <w:rsid w:val="00995DBA"/>
    <w:rsid w:val="009B0C2D"/>
    <w:rsid w:val="00A23BEF"/>
    <w:rsid w:val="00A36C70"/>
    <w:rsid w:val="00A371C1"/>
    <w:rsid w:val="00A87510"/>
    <w:rsid w:val="00AC53F4"/>
    <w:rsid w:val="00AF72AE"/>
    <w:rsid w:val="00B05996"/>
    <w:rsid w:val="00B11065"/>
    <w:rsid w:val="00B12D5E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62F96"/>
    <w:rsid w:val="00C86715"/>
    <w:rsid w:val="00CB3098"/>
    <w:rsid w:val="00CB6773"/>
    <w:rsid w:val="00CC11AB"/>
    <w:rsid w:val="00CD7B37"/>
    <w:rsid w:val="00D10BA5"/>
    <w:rsid w:val="00D171F7"/>
    <w:rsid w:val="00D74E85"/>
    <w:rsid w:val="00D75CE5"/>
    <w:rsid w:val="00D97FA9"/>
    <w:rsid w:val="00DA5272"/>
    <w:rsid w:val="00DF02F6"/>
    <w:rsid w:val="00E42A7C"/>
    <w:rsid w:val="00E52806"/>
    <w:rsid w:val="00E836E3"/>
    <w:rsid w:val="00E9072E"/>
    <w:rsid w:val="00E93FE4"/>
    <w:rsid w:val="00EC490F"/>
    <w:rsid w:val="00ED215D"/>
    <w:rsid w:val="00EF2A62"/>
    <w:rsid w:val="00EF2B1A"/>
    <w:rsid w:val="00F75D8D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6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6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2022-06-16T12:45:00Z</cp:lastPrinted>
  <dcterms:created xsi:type="dcterms:W3CDTF">2022-06-16T13:02:00Z</dcterms:created>
  <dcterms:modified xsi:type="dcterms:W3CDTF">2022-06-16T13:08:00Z</dcterms:modified>
</cp:coreProperties>
</file>